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Raleway" w:cs="Raleway" w:eastAsia="Raleway" w:hAnsi="Raleway"/>
          <w:b w:val="1"/>
          <w:sz w:val="48"/>
          <w:szCs w:val="48"/>
        </w:rPr>
        <w:sectPr>
          <w:footerReference r:id="rId6" w:type="default"/>
          <w:pgSz w:h="15840" w:w="12240" w:orient="portrait"/>
          <w:pgMar w:bottom="144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HUNDRED SUNS WINE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</w:rPr>
        <w:drawing>
          <wp:inline distB="114300" distT="114300" distL="114300" distR="114300">
            <wp:extent cx="3200400" cy="2489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2022  Gamay Noir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Vineyards: </w:t>
        <w:tab/>
        <w:t xml:space="preserve">   Tualatin Estate</w:t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AVAs: </w:t>
        <w:tab/>
        <w:tab/>
        <w:t xml:space="preserve">   Tualatin Hills AVA  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Harvest Date:    October 17th                 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Élevage:</w:t>
        <w:tab/>
        <w:t xml:space="preserve">  80%  French Oak , 20% Amphora 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Alc/Vol:</w:t>
        <w:tab/>
        <w:t xml:space="preserve">   13.%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  <w:sectPr>
          <w:type w:val="continuous"/>
          <w:pgSz w:h="15840" w:w="12240" w:orient="portrait"/>
          <w:pgMar w:bottom="144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This year's Gamay was grown at Tualatin Estate in soils mixed with deep sandstone, broken shale, clay, and basalt. Low-vigor vines set a modest crop, and the fruit was picked on October 17th. The fruit was separated into three fermentations: one fully destemmed and two lots of whole bunch. Treated in a traditional fashion, we let native yeast slowly finish fermentation. The wines were pressed and aged in a combination of 20% terracotta and 80% neutral barrels. This wine brims with spice, red cranberries, layers of perfumed licorice, and floral notes.</w:t>
      </w:r>
    </w:p>
    <w:p w:rsidR="00000000" w:rsidDel="00000000" w:rsidP="00000000" w:rsidRDefault="00000000" w:rsidRPr="00000000" w14:paraId="0000001C">
      <w:pPr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72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17855 SE Walnut Hill Road, Amity, OR 97101                    hundredsunswine@gmail.com                      503.435.8846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